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ascii="Times New Roman" w:hAnsi="Times New Roman" w:eastAsia="方正仿宋_GBK" w:cs="方正仿宋_GBK"/>
          <w:color w:val="000000"/>
          <w:sz w:val="32"/>
          <w:szCs w:val="32"/>
          <w:lang w:val="en-US" w:bidi="zh-TW"/>
        </w:rPr>
      </w:pPr>
      <w:r>
        <w:rPr>
          <w:rFonts w:hint="eastAsia"/>
          <w:b/>
          <w:bCs/>
          <w:sz w:val="28"/>
          <w:szCs w:val="28"/>
          <w:lang w:val="en-US"/>
        </w:rPr>
        <w:t>附件</w:t>
      </w:r>
      <w:r>
        <w:rPr>
          <w:rFonts w:hint="eastAsia" w:ascii="Times New Roman" w:hAnsi="Times New Roman"/>
          <w:b/>
          <w:bCs/>
          <w:sz w:val="28"/>
          <w:szCs w:val="28"/>
          <w:lang w:val="en-US"/>
        </w:rPr>
        <w:t>1</w:t>
      </w:r>
      <w:r>
        <w:rPr>
          <w:rFonts w:hint="eastAsia"/>
          <w:b/>
          <w:bCs/>
          <w:sz w:val="28"/>
          <w:szCs w:val="28"/>
          <w:lang w:val="en-US"/>
        </w:rPr>
        <w:t xml:space="preserve"> 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bidi="zh-TW"/>
        </w:rPr>
        <w:t xml:space="preserve">                                        </w:t>
      </w:r>
    </w:p>
    <w:p>
      <w:pPr>
        <w:pStyle w:val="3"/>
        <w:spacing w:line="560" w:lineRule="exact"/>
        <w:jc w:val="center"/>
        <w:rPr>
          <w:rFonts w:hint="default" w:ascii="黑体" w:eastAsia="黑体"/>
          <w:b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32"/>
          <w:szCs w:val="22"/>
          <w:lang w:val="en-US"/>
        </w:rPr>
        <w:t>2021</w:t>
      </w:r>
      <w:r>
        <w:rPr>
          <w:rFonts w:hint="eastAsia" w:ascii="黑体" w:eastAsia="黑体"/>
          <w:b/>
          <w:bCs/>
          <w:sz w:val="32"/>
          <w:szCs w:val="22"/>
          <w:lang w:val="en-US"/>
        </w:rPr>
        <w:t>年度江苏省再保融资租赁有限公司</w:t>
      </w:r>
      <w:r>
        <w:rPr>
          <w:rFonts w:hint="eastAsia" w:ascii="黑体" w:eastAsia="黑体"/>
          <w:b/>
          <w:bCs/>
          <w:sz w:val="32"/>
          <w:szCs w:val="22"/>
          <w:lang w:val="en-US" w:eastAsia="zh-CN"/>
        </w:rPr>
        <w:t>选</w:t>
      </w:r>
      <w:r>
        <w:rPr>
          <w:rFonts w:hint="eastAsia" w:ascii="黑体" w:eastAsia="黑体"/>
          <w:b/>
          <w:bCs/>
          <w:sz w:val="32"/>
          <w:szCs w:val="22"/>
          <w:lang w:val="en-US"/>
        </w:rPr>
        <w:t>聘岗位</w:t>
      </w:r>
      <w:r>
        <w:rPr>
          <w:rFonts w:hint="eastAsia" w:ascii="黑体" w:eastAsia="黑体"/>
          <w:b/>
          <w:bCs/>
          <w:sz w:val="32"/>
          <w:szCs w:val="22"/>
          <w:lang w:val="en-US" w:eastAsia="zh-CN"/>
        </w:rPr>
        <w:t>一览表</w:t>
      </w:r>
    </w:p>
    <w:tbl>
      <w:tblPr>
        <w:tblStyle w:val="5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029"/>
        <w:gridCol w:w="6507"/>
        <w:gridCol w:w="631"/>
        <w:gridCol w:w="2444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lang w:val="en-US"/>
              </w:rPr>
              <w:t>序号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>选</w:t>
            </w:r>
            <w:r>
              <w:rPr>
                <w:rFonts w:hint="eastAsia"/>
                <w:b/>
                <w:bCs/>
                <w:sz w:val="18"/>
                <w:lang w:val="en-US"/>
              </w:rPr>
              <w:t>聘岗位</w:t>
            </w:r>
          </w:p>
        </w:tc>
        <w:tc>
          <w:tcPr>
            <w:tcW w:w="6507" w:type="dxa"/>
            <w:vAlign w:val="center"/>
          </w:tcPr>
          <w:p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lang w:val="en-US"/>
              </w:rPr>
              <w:t>岗位职责</w:t>
            </w:r>
          </w:p>
        </w:tc>
        <w:tc>
          <w:tcPr>
            <w:tcW w:w="631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lang w:val="en-US"/>
              </w:rPr>
              <w:t>人数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lang w:val="en-US"/>
              </w:rPr>
              <w:t>任职资格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26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lang w:val="en-US"/>
              </w:rPr>
              <w:t>客户服务部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总经理或副总经理（主持工作）</w:t>
            </w:r>
          </w:p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</w:p>
        </w:tc>
        <w:tc>
          <w:tcPr>
            <w:tcW w:w="6507" w:type="dxa"/>
            <w:vAlign w:val="center"/>
          </w:tcPr>
          <w:p>
            <w:pPr>
              <w:pStyle w:val="3"/>
              <w:spacing w:line="240" w:lineRule="exact"/>
              <w:ind w:left="0"/>
              <w:jc w:val="both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22"/>
                <w:lang w:val="en-US"/>
              </w:rPr>
              <w:t>1</w:t>
            </w:r>
            <w:r>
              <w:rPr>
                <w:rFonts w:hint="eastAsia"/>
                <w:sz w:val="18"/>
                <w:szCs w:val="22"/>
                <w:lang w:val="en-US"/>
              </w:rPr>
              <w:t>.根据公司战略规划和年度经营指标，负责在分工对口区域范围内积极对接集团属地分公司，营销推进全品类租赁业务产品，拓展客户渠道，挖掘项目资源，完成公司下达的各项考核指标；</w:t>
            </w:r>
            <w:r>
              <w:rPr>
                <w:rFonts w:hint="eastAsia" w:ascii="Times New Roman" w:hAnsi="Times New Roman"/>
                <w:sz w:val="18"/>
                <w:szCs w:val="22"/>
                <w:lang w:val="en-US"/>
              </w:rPr>
              <w:t>2</w:t>
            </w:r>
            <w:r>
              <w:rPr>
                <w:rFonts w:hint="eastAsia"/>
                <w:sz w:val="18"/>
                <w:szCs w:val="22"/>
                <w:lang w:val="en-US"/>
              </w:rPr>
              <w:t>.组织</w:t>
            </w:r>
            <w:r>
              <w:rPr>
                <w:rFonts w:hint="eastAsia"/>
                <w:sz w:val="18"/>
                <w:szCs w:val="22"/>
              </w:rPr>
              <w:t>区域内融资租赁项目的</w:t>
            </w:r>
            <w:r>
              <w:rPr>
                <w:rFonts w:hint="eastAsia"/>
                <w:sz w:val="18"/>
                <w:szCs w:val="22"/>
                <w:lang w:val="en-US"/>
              </w:rPr>
              <w:t>尽职调查、租金投放及回收、租后管理、客户关系维护等相关工作；</w:t>
            </w:r>
            <w:r>
              <w:rPr>
                <w:rFonts w:hint="eastAsia" w:ascii="Times New Roman" w:hAnsi="Times New Roman"/>
                <w:sz w:val="18"/>
                <w:szCs w:val="22"/>
                <w:lang w:val="en-US"/>
              </w:rPr>
              <w:t>3</w:t>
            </w:r>
            <w:r>
              <w:rPr>
                <w:rFonts w:hint="eastAsia"/>
                <w:sz w:val="18"/>
                <w:szCs w:val="22"/>
                <w:lang w:val="en-US"/>
              </w:rPr>
              <w:t>.组织开展</w:t>
            </w:r>
            <w:r>
              <w:rPr>
                <w:rFonts w:hint="eastAsia"/>
                <w:sz w:val="18"/>
                <w:szCs w:val="22"/>
              </w:rPr>
              <w:t>市场调研和行业分析，</w:t>
            </w:r>
            <w:r>
              <w:rPr>
                <w:rFonts w:hint="eastAsia"/>
                <w:sz w:val="18"/>
                <w:szCs w:val="22"/>
                <w:lang w:val="en-US"/>
              </w:rPr>
              <w:t>配合租赁业务部（金融创新部）</w:t>
            </w:r>
            <w:r>
              <w:rPr>
                <w:rFonts w:hint="eastAsia"/>
                <w:sz w:val="18"/>
                <w:szCs w:val="22"/>
              </w:rPr>
              <w:t>开发满足客户需求的</w:t>
            </w:r>
            <w:r>
              <w:rPr>
                <w:rFonts w:hint="eastAsia"/>
                <w:sz w:val="18"/>
                <w:szCs w:val="22"/>
                <w:lang w:val="en-US"/>
              </w:rPr>
              <w:t>创新</w:t>
            </w:r>
            <w:r>
              <w:rPr>
                <w:rFonts w:hint="eastAsia"/>
                <w:sz w:val="18"/>
                <w:szCs w:val="22"/>
              </w:rPr>
              <w:t>产品并将其复制推广。</w:t>
            </w:r>
            <w:r>
              <w:rPr>
                <w:rFonts w:hint="eastAsia"/>
                <w:sz w:val="18"/>
                <w:szCs w:val="22"/>
                <w:lang w:val="en-US"/>
              </w:rPr>
              <w:t xml:space="preserve">                                                                    </w:t>
            </w:r>
          </w:p>
        </w:tc>
        <w:tc>
          <w:tcPr>
            <w:tcW w:w="6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pStyle w:val="3"/>
              <w:spacing w:line="240" w:lineRule="exact"/>
              <w:ind w:left="0"/>
              <w:jc w:val="both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具有</w:t>
            </w:r>
            <w:r>
              <w:rPr>
                <w:rFonts w:hint="eastAsia" w:ascii="Times New Roman" w:hAnsi="Times New Roman"/>
                <w:sz w:val="18"/>
                <w:szCs w:val="22"/>
                <w:lang w:val="en-US"/>
              </w:rPr>
              <w:t>5</w:t>
            </w:r>
            <w:r>
              <w:rPr>
                <w:rFonts w:hint="eastAsia"/>
                <w:sz w:val="18"/>
                <w:szCs w:val="22"/>
              </w:rPr>
              <w:t>年以上</w:t>
            </w:r>
            <w:r>
              <w:rPr>
                <w:rFonts w:hint="eastAsia"/>
                <w:sz w:val="18"/>
                <w:szCs w:val="22"/>
                <w:lang w:val="en-US"/>
              </w:rPr>
              <w:t>融资租赁、</w:t>
            </w:r>
            <w:r>
              <w:rPr>
                <w:rFonts w:hint="eastAsia"/>
                <w:sz w:val="18"/>
                <w:szCs w:val="22"/>
              </w:rPr>
              <w:t>信贷、</w:t>
            </w:r>
            <w:r>
              <w:rPr>
                <w:rFonts w:hint="eastAsia"/>
                <w:sz w:val="18"/>
                <w:szCs w:val="22"/>
                <w:lang w:val="en-US"/>
              </w:rPr>
              <w:t>担保</w:t>
            </w:r>
            <w:r>
              <w:rPr>
                <w:rFonts w:hint="eastAsia"/>
                <w:sz w:val="18"/>
                <w:szCs w:val="22"/>
              </w:rPr>
              <w:t>等</w:t>
            </w:r>
            <w:r>
              <w:rPr>
                <w:rFonts w:hint="eastAsia"/>
                <w:sz w:val="18"/>
                <w:szCs w:val="22"/>
                <w:lang w:val="en-US"/>
              </w:rPr>
              <w:t>业务营销、授信管理或风险控制</w:t>
            </w:r>
            <w:r>
              <w:rPr>
                <w:rFonts w:hint="eastAsia"/>
                <w:sz w:val="18"/>
                <w:szCs w:val="22"/>
              </w:rPr>
              <w:t>工作经历。</w:t>
            </w:r>
          </w:p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</w:p>
        </w:tc>
        <w:tc>
          <w:tcPr>
            <w:tcW w:w="2330" w:type="dxa"/>
            <w:vAlign w:val="center"/>
          </w:tcPr>
          <w:p>
            <w:pPr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部门</w:t>
            </w:r>
            <w:r>
              <w:rPr>
                <w:rFonts w:hint="eastAsia"/>
                <w:sz w:val="18"/>
                <w:lang w:val="en-US"/>
              </w:rPr>
              <w:t>区域分</w:t>
            </w:r>
            <w:r>
              <w:rPr>
                <w:rFonts w:hint="eastAsia"/>
                <w:sz w:val="18"/>
                <w:lang w:val="en-US" w:eastAsia="zh-CN"/>
              </w:rPr>
              <w:t>工</w:t>
            </w:r>
            <w:r>
              <w:rPr>
                <w:rFonts w:hint="eastAsia"/>
                <w:sz w:val="18"/>
                <w:lang w:val="en-US"/>
              </w:rPr>
              <w:t>：</w:t>
            </w:r>
            <w:r>
              <w:rPr>
                <w:rFonts w:hint="eastAsia"/>
                <w:sz w:val="18"/>
                <w:lang w:val="en-US" w:eastAsia="zh-CN"/>
              </w:rPr>
              <w:t>客户服务一部为</w:t>
            </w:r>
            <w:r>
              <w:rPr>
                <w:rFonts w:hint="eastAsia"/>
                <w:sz w:val="18"/>
                <w:lang w:val="en-US"/>
              </w:rPr>
              <w:t>南京、淮安、宿迁；</w:t>
            </w:r>
            <w:r>
              <w:rPr>
                <w:rFonts w:hint="eastAsia"/>
                <w:sz w:val="18"/>
                <w:lang w:val="en-US" w:eastAsia="zh-CN"/>
              </w:rPr>
              <w:t>客户服务二部为</w:t>
            </w:r>
            <w:r>
              <w:rPr>
                <w:rFonts w:hint="eastAsia"/>
                <w:sz w:val="18"/>
                <w:lang w:val="en-US"/>
              </w:rPr>
              <w:t>苏州、扬州、连云港、徐州；</w:t>
            </w:r>
            <w:r>
              <w:rPr>
                <w:rFonts w:hint="eastAsia"/>
                <w:sz w:val="18"/>
                <w:lang w:val="en-US" w:eastAsia="zh-CN"/>
              </w:rPr>
              <w:t>客户服务三部为</w:t>
            </w:r>
            <w:r>
              <w:rPr>
                <w:rFonts w:hint="eastAsia"/>
                <w:sz w:val="18"/>
                <w:lang w:val="en-US"/>
              </w:rPr>
              <w:t>无锡、镇江、泰州；</w:t>
            </w:r>
            <w:r>
              <w:rPr>
                <w:rFonts w:hint="eastAsia"/>
                <w:sz w:val="18"/>
                <w:lang w:val="en-US" w:eastAsia="zh-CN"/>
              </w:rPr>
              <w:t>客户服务四部为</w:t>
            </w:r>
            <w:r>
              <w:rPr>
                <w:rFonts w:hint="eastAsia"/>
                <w:sz w:val="18"/>
                <w:lang w:val="en-US"/>
              </w:rPr>
              <w:t>常州、南通、盐城。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租赁业务部（金融创新部）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总经理或副总经理（主持工作）</w:t>
            </w:r>
          </w:p>
        </w:tc>
        <w:tc>
          <w:tcPr>
            <w:tcW w:w="6507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  <w:r>
              <w:rPr>
                <w:rFonts w:hint="eastAsia"/>
                <w:sz w:val="18"/>
                <w:lang w:val="en-US"/>
              </w:rPr>
              <w:t>.组织开展融资租赁相关市场、行业和监管政策研究，制定业务战略发展规划；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2</w:t>
            </w:r>
            <w:r>
              <w:rPr>
                <w:rFonts w:hint="eastAsia"/>
                <w:sz w:val="18"/>
                <w:lang w:val="en-US"/>
              </w:rPr>
              <w:t>.负责年度业务预算及任务分解，跟踪统计业务指标完成情况，向相关监管部门和集团报送业务数据；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3</w:t>
            </w:r>
            <w:r>
              <w:rPr>
                <w:rFonts w:hint="eastAsia"/>
                <w:sz w:val="18"/>
                <w:lang w:val="en-US"/>
              </w:rPr>
              <w:t>.负责组织开展市场调研、产品研发和产品设计工作，制定并实施业务策略，推进产品落地；负责租赁业务渠道建设及运营，指导和推进客户服务部区域内市场推广及营销工作，完成公司下达的各项考核指标；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4</w:t>
            </w:r>
            <w:r>
              <w:rPr>
                <w:rFonts w:hint="eastAsia"/>
                <w:sz w:val="18"/>
                <w:lang w:val="en-US"/>
              </w:rPr>
              <w:t>.负责对</w:t>
            </w:r>
            <w:r>
              <w:rPr>
                <w:rFonts w:hint="eastAsia"/>
                <w:sz w:val="18"/>
              </w:rPr>
              <w:t>融资租赁项目</w:t>
            </w:r>
            <w:r>
              <w:rPr>
                <w:rFonts w:hint="eastAsia"/>
                <w:sz w:val="18"/>
                <w:lang w:val="en-US"/>
              </w:rPr>
              <w:t>进行风险审查，对审批权限内的项目出具批复。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具有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5</w:t>
            </w:r>
            <w:r>
              <w:rPr>
                <w:rFonts w:hint="eastAsia"/>
                <w:sz w:val="18"/>
              </w:rPr>
              <w:t>年以上</w:t>
            </w:r>
            <w:r>
              <w:rPr>
                <w:rFonts w:hint="eastAsia"/>
                <w:sz w:val="18"/>
                <w:lang w:val="en-US"/>
              </w:rPr>
              <w:t>融资租赁、</w:t>
            </w:r>
            <w:r>
              <w:rPr>
                <w:rFonts w:hint="eastAsia"/>
                <w:sz w:val="18"/>
              </w:rPr>
              <w:t>信贷、</w:t>
            </w:r>
            <w:r>
              <w:rPr>
                <w:rFonts w:hint="eastAsia"/>
                <w:sz w:val="18"/>
                <w:lang w:val="en-US"/>
              </w:rPr>
              <w:t>担保</w:t>
            </w:r>
            <w:r>
              <w:rPr>
                <w:rFonts w:hint="eastAsia"/>
                <w:sz w:val="18"/>
              </w:rPr>
              <w:t>等</w:t>
            </w:r>
            <w:r>
              <w:rPr>
                <w:rFonts w:hint="eastAsia"/>
                <w:sz w:val="18"/>
                <w:lang w:val="en-US"/>
              </w:rPr>
              <w:t>业务设计、产品运营、授信管理或风险控制</w:t>
            </w:r>
            <w:r>
              <w:rPr>
                <w:rFonts w:hint="eastAsia"/>
                <w:sz w:val="18"/>
              </w:rPr>
              <w:t>工作经历。</w:t>
            </w:r>
          </w:p>
        </w:tc>
        <w:tc>
          <w:tcPr>
            <w:tcW w:w="2330" w:type="dxa"/>
            <w:vAlign w:val="center"/>
          </w:tcPr>
          <w:p>
            <w:pPr>
              <w:jc w:val="both"/>
              <w:rPr>
                <w:sz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626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资金业务部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总经理或副总经理（主持工作）</w:t>
            </w:r>
          </w:p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</w:p>
        </w:tc>
        <w:tc>
          <w:tcPr>
            <w:tcW w:w="6507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  <w:r>
              <w:rPr>
                <w:rFonts w:hint="eastAsia"/>
                <w:sz w:val="18"/>
                <w:lang w:val="en-US"/>
              </w:rPr>
              <w:t>.负责制定公司年度融资计划，统筹安排筹资方案及资金使用，满足公司经营的资金需求，做好公司流动性管理，完成公司下达的各项考核指标；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2</w:t>
            </w:r>
            <w:r>
              <w:rPr>
                <w:rFonts w:hint="eastAsia"/>
                <w:sz w:val="18"/>
                <w:lang w:val="en-US"/>
              </w:rPr>
              <w:t>.负责在维护存量合作金融机构的基础上，创新融资渠道和融资方式等，优化融资结构，降低融资成本，增加相关业务收入；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3</w:t>
            </w:r>
            <w:r>
              <w:rPr>
                <w:rFonts w:hint="eastAsia"/>
                <w:sz w:val="18"/>
                <w:lang w:val="en-US"/>
              </w:rPr>
              <w:t>.负责向集团申报担保授信额度事项、与相关部门做好对接工作，保证担保额度及集团资金拆借额度的有效使用。</w:t>
            </w:r>
          </w:p>
        </w:tc>
        <w:tc>
          <w:tcPr>
            <w:tcW w:w="6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具有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5</w:t>
            </w:r>
            <w:r>
              <w:rPr>
                <w:rFonts w:hint="eastAsia"/>
                <w:sz w:val="18"/>
              </w:rPr>
              <w:t>年以上</w:t>
            </w:r>
            <w:r>
              <w:rPr>
                <w:rFonts w:hint="eastAsia"/>
                <w:sz w:val="18"/>
                <w:lang w:val="en-US"/>
              </w:rPr>
              <w:t>对外融资工作经历，或具备</w:t>
            </w:r>
            <w:r>
              <w:rPr>
                <w:rFonts w:hint="eastAsia"/>
                <w:sz w:val="18"/>
              </w:rPr>
              <w:t>银行、信托、</w:t>
            </w:r>
            <w:r>
              <w:rPr>
                <w:rFonts w:hint="eastAsia"/>
                <w:sz w:val="18"/>
                <w:lang w:val="en-US"/>
              </w:rPr>
              <w:t>证券等相关业务</w:t>
            </w:r>
            <w:r>
              <w:rPr>
                <w:rFonts w:hint="eastAsia"/>
                <w:sz w:val="18"/>
              </w:rPr>
              <w:t>工作经验；</w:t>
            </w:r>
            <w:r>
              <w:rPr>
                <w:rFonts w:hint="eastAsia"/>
                <w:sz w:val="18"/>
                <w:lang w:val="en-US"/>
              </w:rPr>
              <w:t>熟悉银行以及其他金融机构运作流程，在金融机构中具有广泛的人脉关系和资源。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626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风险管理部（法律合规部</w:t>
            </w:r>
            <w:r>
              <w:rPr>
                <w:rFonts w:hint="eastAsia"/>
                <w:sz w:val="1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总经理或副总经理（主持工作）</w:t>
            </w:r>
          </w:p>
          <w:p>
            <w:pPr>
              <w:spacing w:line="240" w:lineRule="exact"/>
              <w:jc w:val="center"/>
              <w:rPr>
                <w:sz w:val="18"/>
                <w:lang w:val="en-US"/>
              </w:rPr>
            </w:pPr>
          </w:p>
        </w:tc>
        <w:tc>
          <w:tcPr>
            <w:tcW w:w="6507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  <w:r>
              <w:rPr>
                <w:rFonts w:hint="eastAsia"/>
                <w:sz w:val="18"/>
                <w:lang w:val="en-US"/>
              </w:rPr>
              <w:t>.负责研究制定公司风险管理政策，并根据公司业务发展需要，健立健全公司内部控制体系，完善合规审查相关流程和制度，提升和改善公司全面风险管理水平；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2</w:t>
            </w:r>
            <w:r>
              <w:rPr>
                <w:rFonts w:hint="eastAsia"/>
                <w:sz w:val="18"/>
                <w:lang w:val="en-US"/>
              </w:rPr>
              <w:t>.负责法律事务与放款审核，对业务的合规性负责；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3</w:t>
            </w:r>
            <w:r>
              <w:rPr>
                <w:rFonts w:hint="eastAsia"/>
                <w:sz w:val="18"/>
                <w:lang w:val="en-US"/>
              </w:rPr>
              <w:t>.负责组织租后管理工作的监督检查，负责资产分类、风险预警和风险化解处置工作。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具有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5</w:t>
            </w:r>
            <w:r>
              <w:rPr>
                <w:rFonts w:hint="eastAsia"/>
                <w:sz w:val="18"/>
              </w:rPr>
              <w:t>年以上金融行业风险管理（</w:t>
            </w:r>
            <w:r>
              <w:rPr>
                <w:rFonts w:hint="eastAsia"/>
                <w:sz w:val="18"/>
                <w:lang w:val="en-US"/>
              </w:rPr>
              <w:t>法务）</w:t>
            </w:r>
            <w:r>
              <w:rPr>
                <w:rFonts w:hint="eastAsia"/>
                <w:sz w:val="18"/>
              </w:rPr>
              <w:t>工作经验；</w:t>
            </w:r>
            <w:r>
              <w:rPr>
                <w:rFonts w:hint="eastAsia"/>
                <w:sz w:val="18"/>
                <w:lang w:val="en-US"/>
              </w:rPr>
              <w:t>具备法律职业资格证者优先。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2029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综合管理部（党群工作部、董监事会办公室）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总经理或副总经理（主持工作）</w:t>
            </w:r>
          </w:p>
        </w:tc>
        <w:tc>
          <w:tcPr>
            <w:tcW w:w="6507" w:type="dxa"/>
            <w:vAlign w:val="center"/>
          </w:tcPr>
          <w:p>
            <w:pPr>
              <w:autoSpaceDE/>
              <w:autoSpaceDN/>
              <w:adjustRightInd w:val="0"/>
              <w:snapToGrid w:val="0"/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  <w:r>
              <w:rPr>
                <w:rFonts w:hint="eastAsia"/>
                <w:sz w:val="18"/>
                <w:lang w:val="en-US"/>
              </w:rPr>
              <w:t>.负责组织落实集团党委下达的党建、企业文化建设、公司治理等工作，做好党支部自身建设和党员、干部、人才管理工作；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2</w:t>
            </w:r>
            <w:r>
              <w:rPr>
                <w:rFonts w:hint="eastAsia"/>
                <w:sz w:val="18"/>
                <w:lang w:val="en-US"/>
              </w:rPr>
              <w:t>.负责研究编制公司发展规划，实施战略管理，全面协调董事会、监事会相关重要工作、会议、文件的组织、安排和督办；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3</w:t>
            </w:r>
            <w:r>
              <w:rPr>
                <w:rFonts w:hint="eastAsia"/>
                <w:sz w:val="18"/>
                <w:lang w:val="en-US"/>
              </w:rPr>
              <w:t>.负责公司的人事、纪检、群团、行政、企宣、后勤、外联等工作。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sz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具有</w:t>
            </w:r>
            <w:r>
              <w:rPr>
                <w:rFonts w:hint="eastAsia" w:ascii="Times New Roman" w:hAnsi="Times New Roman"/>
                <w:sz w:val="18"/>
                <w:lang w:val="en-US"/>
              </w:rPr>
              <w:t>5</w:t>
            </w:r>
            <w:r>
              <w:rPr>
                <w:rFonts w:hint="eastAsia"/>
                <w:sz w:val="18"/>
              </w:rPr>
              <w:t>年以上国有企业党建或综合管理工作经验；</w:t>
            </w:r>
            <w:r>
              <w:rPr>
                <w:rFonts w:hint="eastAsia"/>
                <w:sz w:val="18"/>
                <w:lang w:val="en-US"/>
              </w:rPr>
              <w:t>具有较强的综合协调能力、语言表达能力、公文写作能力。</w:t>
            </w:r>
          </w:p>
        </w:tc>
        <w:tc>
          <w:tcPr>
            <w:tcW w:w="2330" w:type="dxa"/>
            <w:vAlign w:val="center"/>
          </w:tcPr>
          <w:p>
            <w:pPr>
              <w:jc w:val="both"/>
              <w:rPr>
                <w:sz w:val="18"/>
                <w:lang w:val="en-US"/>
              </w:rPr>
            </w:pPr>
          </w:p>
        </w:tc>
      </w:tr>
    </w:tbl>
    <w:p>
      <w:pPr>
        <w:rPr>
          <w:rFonts w:ascii="Times New Roman" w:hAnsi="Times New Roman" w:eastAsia="方正仿宋_GBK" w:cs="方正仿宋_GBK"/>
          <w:color w:val="000000"/>
          <w:sz w:val="32"/>
          <w:szCs w:val="32"/>
          <w:lang w:val="en-US" w:bidi="zh-TW"/>
        </w:rPr>
        <w:sectPr>
          <w:pgSz w:w="16838" w:h="11906" w:orient="landscape"/>
          <w:pgMar w:top="1440" w:right="1800" w:bottom="1440" w:left="1800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836C1E-2103-4272-97D9-A9041B0950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3C786E-D4B5-4584-A8CC-FF0B7102ED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86B0532-DA38-4710-9997-B719CFF606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F58F3"/>
    <w:rsid w:val="0AC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spacing w:line="360" w:lineRule="auto"/>
      <w:ind w:firstLine="640"/>
    </w:pPr>
    <w:rPr>
      <w:rFonts w:ascii="仿宋" w:hAnsi="仿宋" w:eastAsia="仿宋" w:cs="仿宋"/>
      <w:bCs/>
      <w:sz w:val="32"/>
      <w:szCs w:val="32"/>
    </w:rPr>
  </w:style>
  <w:style w:type="paragraph" w:styleId="3">
    <w:name w:val="Body Text"/>
    <w:basedOn w:val="1"/>
    <w:qFormat/>
    <w:uiPriority w:val="1"/>
    <w:pPr>
      <w:ind w:left="120"/>
    </w:pPr>
    <w:rPr>
      <w:sz w:val="34"/>
      <w:szCs w:val="3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2021-11-12T08:46:00Z</dcterms:created>
  <dc:creator>Mayj</dc:creator>
  <cp:lastModifiedBy>Mayj</cp:lastModifiedBy>
  <dcterms:modified xsi:type="dcterms:W3CDTF">2021-11-12T08:47:58Z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D079E14C91854E9CA6F2E40AEC90F072</vt:lpwstr>
  </property>
</Properties>
</file>